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2B" w:rsidRPr="00277B62" w:rsidRDefault="00A9232B" w:rsidP="00A9232B">
      <w:pPr>
        <w:rPr>
          <w:rFonts w:ascii="Grundschrift" w:hAnsi="Grundschrift"/>
          <w:color w:val="FFC000"/>
          <w:sz w:val="40"/>
          <w:szCs w:val="40"/>
        </w:rPr>
      </w:pPr>
      <w:r>
        <w:rPr>
          <w:rFonts w:ascii="Grundschrift" w:hAnsi="Grundschrift"/>
          <w:color w:val="FFC000"/>
          <w:sz w:val="72"/>
          <w:szCs w:val="72"/>
        </w:rPr>
        <w:t xml:space="preserve">G </w:t>
      </w:r>
      <w:r>
        <w:rPr>
          <w:rFonts w:ascii="Grundschrift" w:hAnsi="Grundschrift"/>
          <w:color w:val="FFC000"/>
          <w:sz w:val="40"/>
          <w:szCs w:val="40"/>
        </w:rPr>
        <w:t>wie gesundes Frühstück</w:t>
      </w:r>
      <w:r w:rsidRPr="00277B62">
        <w:rPr>
          <w:rFonts w:ascii="Grundschrift" w:hAnsi="Grundschrift"/>
          <w:color w:val="FFC000"/>
          <w:sz w:val="40"/>
          <w:szCs w:val="40"/>
        </w:rPr>
        <w:t>:</w:t>
      </w:r>
    </w:p>
    <w:p w:rsidR="00063D48" w:rsidRPr="00A9232B" w:rsidRDefault="00A9232B" w:rsidP="00A9232B">
      <w:pPr>
        <w:jc w:val="both"/>
        <w:rPr>
          <w:rFonts w:ascii="Grundschrift" w:hAnsi="Grundschrift"/>
          <w:sz w:val="40"/>
          <w:szCs w:val="40"/>
        </w:rPr>
      </w:pPr>
      <w:r>
        <w:rPr>
          <w:rFonts w:ascii="Grundschrift" w:hAnsi="Grundschrift"/>
          <w:sz w:val="40"/>
          <w:szCs w:val="40"/>
        </w:rPr>
        <w:t>Ein gesundes Frühstück gehört zu den entscheidenden Faktoren für die Konzentrationsfähigkeit und damit den Lernerfolg. Bitte vermeiden Sie es deshalb, Ihrem Kind Süßigkeiten mit in die Schule zu geben und achten Sie</w:t>
      </w:r>
      <w:r w:rsidR="0068103C">
        <w:rPr>
          <w:rFonts w:ascii="Grundschrift" w:hAnsi="Grundschrift"/>
          <w:sz w:val="40"/>
          <w:szCs w:val="40"/>
        </w:rPr>
        <w:t xml:space="preserve"> auf eine ausgewogene Ernährung (frisches Obst, Gemüse, keine Weißmehlprodukte</w:t>
      </w:r>
      <w:r w:rsidR="0068103C">
        <w:rPr>
          <w:rFonts w:ascii="Times New Roman" w:hAnsi="Times New Roman" w:cs="Times New Roman"/>
          <w:sz w:val="40"/>
          <w:szCs w:val="40"/>
        </w:rPr>
        <w:t>…</w:t>
      </w:r>
      <w:r w:rsidR="0068103C">
        <w:rPr>
          <w:rFonts w:ascii="Grundschrift" w:hAnsi="Grundschrift"/>
          <w:sz w:val="40"/>
          <w:szCs w:val="40"/>
        </w:rPr>
        <w:t>)</w:t>
      </w:r>
      <w:bookmarkStart w:id="0" w:name="_GoBack"/>
      <w:bookmarkEnd w:id="0"/>
    </w:p>
    <w:sectPr w:rsidR="00063D48" w:rsidRPr="00A923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rundschrift">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2B"/>
    <w:rsid w:val="00063D48"/>
    <w:rsid w:val="0068103C"/>
    <w:rsid w:val="00A92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23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23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278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Gerdes</dc:creator>
  <cp:lastModifiedBy>Nina Gerdes</cp:lastModifiedBy>
  <cp:revision>2</cp:revision>
  <dcterms:created xsi:type="dcterms:W3CDTF">2020-04-06T08:50:00Z</dcterms:created>
  <dcterms:modified xsi:type="dcterms:W3CDTF">2020-04-06T08:53:00Z</dcterms:modified>
</cp:coreProperties>
</file>